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533D2" w14:textId="77777777" w:rsidR="00F0164F" w:rsidRDefault="00AA2837">
      <w:pPr>
        <w:tabs>
          <w:tab w:val="center" w:pos="7377"/>
        </w:tabs>
        <w:spacing w:after="556"/>
        <w:ind w:left="-15" w:firstLine="0"/>
      </w:pPr>
      <w:r>
        <w:t>20</w:t>
      </w:r>
      <w:r>
        <w:tab/>
        <w:t xml:space="preserve">No. </w:t>
      </w:r>
    </w:p>
    <w:p w14:paraId="2421DD07" w14:textId="77777777" w:rsidR="00F0164F" w:rsidRDefault="00AA2837">
      <w:pPr>
        <w:spacing w:after="543" w:line="265" w:lineRule="auto"/>
        <w:ind w:left="11" w:right="3"/>
        <w:jc w:val="center"/>
      </w:pPr>
      <w:r>
        <w:t>Supreme Court of Nova Scotia</w:t>
      </w:r>
    </w:p>
    <w:p w14:paraId="422911EF" w14:textId="77777777" w:rsidR="00F0164F" w:rsidRDefault="00AA2837">
      <w:pPr>
        <w:spacing w:after="266"/>
        <w:ind w:left="-5"/>
      </w:pPr>
      <w:r>
        <w:t>Between:  [copy standard heading]</w:t>
      </w:r>
    </w:p>
    <w:p w14:paraId="3CA1E719" w14:textId="77777777" w:rsidR="00F0164F" w:rsidRDefault="00AA2837">
      <w:pPr>
        <w:spacing w:after="260" w:line="265" w:lineRule="auto"/>
        <w:ind w:right="-13"/>
        <w:jc w:val="right"/>
      </w:pPr>
      <w:r>
        <w:t>Plaintiff</w:t>
      </w:r>
    </w:p>
    <w:p w14:paraId="2A2B8BCA" w14:textId="77777777" w:rsidR="00F0164F" w:rsidRDefault="00AA2837">
      <w:pPr>
        <w:spacing w:after="260" w:line="265" w:lineRule="auto"/>
        <w:ind w:left="11" w:right="1"/>
        <w:jc w:val="center"/>
      </w:pPr>
      <w:r>
        <w:t>and</w:t>
      </w:r>
    </w:p>
    <w:p w14:paraId="639E98D3" w14:textId="77777777" w:rsidR="00F0164F" w:rsidRDefault="00AA2837">
      <w:pPr>
        <w:spacing w:after="831" w:line="265" w:lineRule="auto"/>
        <w:ind w:right="-13"/>
        <w:jc w:val="right"/>
      </w:pPr>
      <w:r>
        <w:t>Defendant</w:t>
      </w:r>
    </w:p>
    <w:p w14:paraId="5659CBB0" w14:textId="77777777" w:rsidR="00F0164F" w:rsidRDefault="00AA2837">
      <w:pPr>
        <w:spacing w:after="544"/>
        <w:ind w:left="0" w:right="3" w:firstLine="0"/>
        <w:jc w:val="center"/>
      </w:pPr>
      <w:r>
        <w:rPr>
          <w:b/>
        </w:rPr>
        <w:t>Affidavit of Counsel</w:t>
      </w:r>
    </w:p>
    <w:p w14:paraId="4DE81480" w14:textId="77777777" w:rsidR="00F0164F" w:rsidRDefault="00AA2837">
      <w:pPr>
        <w:ind w:left="730"/>
      </w:pPr>
      <w:r>
        <w:t>I  [</w:t>
      </w:r>
      <w:r>
        <w:rPr>
          <w:i/>
        </w:rPr>
        <w:t>make oath/affirm</w:t>
      </w:r>
      <w:r>
        <w:t>]  and give evidence as follows:</w:t>
      </w:r>
    </w:p>
    <w:p w14:paraId="5B674C1D" w14:textId="77777777" w:rsidR="00F0164F" w:rsidRDefault="00AA2837">
      <w:pPr>
        <w:numPr>
          <w:ilvl w:val="0"/>
          <w:numId w:val="1"/>
        </w:numPr>
        <w:ind w:hanging="720"/>
      </w:pPr>
      <w:r>
        <w:t>I am the counsel for the plaintiff.</w:t>
      </w:r>
    </w:p>
    <w:p w14:paraId="24DFD7AB" w14:textId="77777777" w:rsidR="00F0164F" w:rsidRDefault="00AA2837">
      <w:pPr>
        <w:numPr>
          <w:ilvl w:val="0"/>
          <w:numId w:val="1"/>
        </w:numPr>
        <w:ind w:hanging="720"/>
      </w:pPr>
      <w:r>
        <w:t>I have personal knowledge of the evidence  [</w:t>
      </w:r>
      <w:r>
        <w:rPr>
          <w:i/>
        </w:rPr>
        <w:t>sworn to/affirmed</w:t>
      </w:r>
      <w:r>
        <w:t>]  in this affidavit except where otherwise stated to be based on information or belief.</w:t>
      </w:r>
    </w:p>
    <w:p w14:paraId="3A617A83" w14:textId="77777777" w:rsidR="00F0164F" w:rsidRDefault="00AA2837">
      <w:pPr>
        <w:numPr>
          <w:ilvl w:val="0"/>
          <w:numId w:val="1"/>
        </w:numPr>
        <w:ind w:hanging="720"/>
      </w:pPr>
      <w:r>
        <w:t>I state, in this affidavit, the source of any information that is not based on my own personal knowledge, and I state my belief of the source.</w:t>
      </w:r>
    </w:p>
    <w:p w14:paraId="48A5C0B1" w14:textId="77777777" w:rsidR="00F0164F" w:rsidRDefault="00AA2837">
      <w:pPr>
        <w:numPr>
          <w:ilvl w:val="0"/>
          <w:numId w:val="1"/>
        </w:numPr>
        <w:spacing w:after="19"/>
        <w:ind w:hanging="720"/>
      </w:pPr>
      <w:r>
        <w:t>The lands being foreclosed  [</w:t>
      </w:r>
      <w:r>
        <w:rPr>
          <w:i/>
        </w:rPr>
        <w:t>are/are not</w:t>
      </w:r>
      <w:r>
        <w:t>]</w:t>
      </w:r>
      <w:r>
        <w:rPr>
          <w:i/>
        </w:rPr>
        <w:t xml:space="preserve">  </w:t>
      </w:r>
      <w:r>
        <w:t xml:space="preserve">registered under the </w:t>
      </w:r>
      <w:r>
        <w:rPr>
          <w:i/>
        </w:rPr>
        <w:t>Land Registration Act</w:t>
      </w:r>
      <w:r>
        <w:t xml:space="preserve">. </w:t>
      </w:r>
    </w:p>
    <w:p w14:paraId="19DE1C9F" w14:textId="77777777" w:rsidR="00F0164F" w:rsidRDefault="00AA2837">
      <w:pPr>
        <w:tabs>
          <w:tab w:val="center" w:pos="3045"/>
          <w:tab w:val="center" w:pos="7230"/>
        </w:tabs>
        <w:ind w:left="0" w:firstLine="0"/>
      </w:pPr>
      <w:r>
        <w:rPr>
          <w:rFonts w:ascii="Calibri" w:eastAsia="Calibri" w:hAnsi="Calibri" w:cs="Calibri"/>
          <w:sz w:val="22"/>
        </w:rPr>
        <w:tab/>
      </w:r>
      <w:r>
        <w:t>The lands being foreclosed are identified by PID</w:t>
      </w:r>
      <w:r>
        <w:tab/>
        <w:t>.</w:t>
      </w:r>
    </w:p>
    <w:p w14:paraId="78FCBCD3" w14:textId="77777777" w:rsidR="00F0164F" w:rsidRDefault="00AA2837">
      <w:pPr>
        <w:numPr>
          <w:ilvl w:val="0"/>
          <w:numId w:val="1"/>
        </w:numPr>
        <w:spacing w:after="19"/>
        <w:ind w:hanging="720"/>
      </w:pPr>
      <w:r>
        <w:t xml:space="preserve">Exhibit “A” is the Certificate of </w:t>
      </w:r>
      <w:r>
        <w:tab/>
        <w:t>, a lawyer, dated</w:t>
      </w:r>
      <w:r>
        <w:tab/>
        <w:t xml:space="preserve">, </w:t>
      </w:r>
    </w:p>
    <w:p w14:paraId="12E4EC48" w14:textId="77777777" w:rsidR="00F0164F" w:rsidRDefault="00AA2837">
      <w:pPr>
        <w:spacing w:after="268"/>
        <w:ind w:left="730"/>
      </w:pPr>
      <w:r>
        <w:t>20</w:t>
      </w:r>
      <w:r>
        <w:tab/>
        <w:t>, containing a list and particulars of all recorded instruments affecting the title of the lands being foreclosed since the date of the deed or conveyance to the original mortgagor.</w:t>
      </w:r>
    </w:p>
    <w:p w14:paraId="734942EC" w14:textId="77777777" w:rsidR="00F0164F" w:rsidRDefault="00AA2837">
      <w:pPr>
        <w:spacing w:after="290" w:line="265" w:lineRule="auto"/>
        <w:ind w:left="11"/>
        <w:jc w:val="center"/>
      </w:pPr>
      <w:r>
        <w:t>OR</w:t>
      </w:r>
    </w:p>
    <w:p w14:paraId="5C993D7C" w14:textId="77777777" w:rsidR="00F0164F" w:rsidRDefault="00AA2837">
      <w:pPr>
        <w:numPr>
          <w:ilvl w:val="0"/>
          <w:numId w:val="2"/>
        </w:numPr>
        <w:spacing w:after="14"/>
        <w:ind w:hanging="720"/>
      </w:pPr>
      <w:r>
        <w:t>Exhibit “A” is a copy of the parcel register for the lands being foreclosed, which contains a list of all recorded or registered instruments affecting the lands being foreclosed as of</w:t>
      </w:r>
    </w:p>
    <w:p w14:paraId="7DD8B1A8" w14:textId="77777777" w:rsidR="00F0164F" w:rsidRDefault="00AA2837" w:rsidP="00EA4087">
      <w:pPr>
        <w:spacing w:after="283" w:line="263" w:lineRule="auto"/>
        <w:ind w:left="720" w:right="64" w:firstLine="720"/>
        <w:jc w:val="both"/>
      </w:pPr>
      <w:r>
        <w:t>, 20 and Exhibit “B” is the Certificate of , a lawyer, dated , 20 , containing particulars of all instruments shown on Exhibit “A”.</w:t>
      </w:r>
    </w:p>
    <w:p w14:paraId="7D2484A5" w14:textId="77777777" w:rsidR="00F0164F" w:rsidRDefault="00AA2837">
      <w:pPr>
        <w:numPr>
          <w:ilvl w:val="0"/>
          <w:numId w:val="2"/>
        </w:numPr>
        <w:ind w:hanging="720"/>
      </w:pPr>
      <w:r>
        <w:lastRenderedPageBreak/>
        <w:t>I have reviewed the summary statement of account in Exhibit “B” to the Affidavit of Agent of Mortgagee, and believe the plaintiff is entitled, pursuant to the mortgage, to claim the amounts listed in the summary.</w:t>
      </w:r>
    </w:p>
    <w:p w14:paraId="7D01AFA4" w14:textId="77777777" w:rsidR="00F0164F" w:rsidRDefault="00AA2837">
      <w:pPr>
        <w:numPr>
          <w:ilvl w:val="0"/>
          <w:numId w:val="3"/>
        </w:numPr>
        <w:spacing w:after="13" w:line="265" w:lineRule="auto"/>
        <w:ind w:hanging="720"/>
      </w:pPr>
      <w:r>
        <w:rPr>
          <w:i/>
        </w:rPr>
        <w:t xml:space="preserve">Exhibit </w:t>
      </w:r>
      <w:r>
        <w:rPr>
          <w:i/>
        </w:rPr>
        <w:tab/>
        <w:t xml:space="preserve">is a copy of the demand letter sent to the defendants on </w:t>
      </w:r>
      <w:r>
        <w:rPr>
          <w:i/>
        </w:rPr>
        <w:tab/>
        <w:t>,</w:t>
      </w:r>
    </w:p>
    <w:p w14:paraId="44BC109A" w14:textId="77777777" w:rsidR="00F0164F" w:rsidRDefault="00AA2837">
      <w:pPr>
        <w:tabs>
          <w:tab w:val="center" w:pos="840"/>
          <w:tab w:val="center" w:pos="1510"/>
        </w:tabs>
        <w:spacing w:after="296" w:line="265" w:lineRule="auto"/>
        <w:ind w:left="0" w:firstLine="0"/>
      </w:pPr>
      <w:r>
        <w:rPr>
          <w:rFonts w:ascii="Calibri" w:eastAsia="Calibri" w:hAnsi="Calibri" w:cs="Calibri"/>
          <w:sz w:val="22"/>
        </w:rPr>
        <w:tab/>
      </w:r>
      <w:r>
        <w:rPr>
          <w:i/>
        </w:rPr>
        <w:t>20</w:t>
      </w:r>
      <w:r>
        <w:rPr>
          <w:i/>
        </w:rPr>
        <w:tab/>
        <w:t>.</w:t>
      </w:r>
      <w:r>
        <w:t>]</w:t>
      </w:r>
    </w:p>
    <w:p w14:paraId="7DD5BEAE" w14:textId="77777777" w:rsidR="00F0164F" w:rsidRDefault="00AA2837">
      <w:pPr>
        <w:numPr>
          <w:ilvl w:val="0"/>
          <w:numId w:val="3"/>
        </w:numPr>
        <w:spacing w:after="580" w:line="265" w:lineRule="auto"/>
        <w:ind w:hanging="720"/>
      </w:pPr>
      <w:r>
        <w:rPr>
          <w:i/>
        </w:rPr>
        <w:t>Exhibit</w:t>
      </w:r>
      <w:r>
        <w:rPr>
          <w:i/>
        </w:rPr>
        <w:tab/>
        <w:t>is a copy of the Assignment of Bankruptcy of the defendant [name].</w:t>
      </w:r>
      <w:r>
        <w:t>]</w:t>
      </w:r>
    </w:p>
    <w:p w14:paraId="0C011825" w14:textId="77777777" w:rsidR="00F0164F" w:rsidRDefault="00AA2837">
      <w:pPr>
        <w:spacing w:after="16"/>
        <w:ind w:left="-5" w:right="4788"/>
      </w:pPr>
      <w:r>
        <w:rPr>
          <w:i/>
        </w:rPr>
        <w:t>Sworn to/Affirmed</w:t>
      </w:r>
      <w:r>
        <w:t xml:space="preserve"> before me</w:t>
      </w:r>
      <w:r>
        <w:tab/>
        <w:t>) on</w:t>
      </w:r>
      <w:r>
        <w:tab/>
        <w:t>20</w:t>
      </w:r>
      <w:r>
        <w:tab/>
        <w:t>) at</w:t>
      </w:r>
      <w:r>
        <w:tab/>
        <w:t>,</w:t>
      </w:r>
      <w:r>
        <w:tab/>
        <w:t>)</w:t>
      </w:r>
    </w:p>
    <w:p w14:paraId="2107EB88" w14:textId="77777777" w:rsidR="00F0164F" w:rsidRDefault="00AA2837">
      <w:pPr>
        <w:spacing w:after="3" w:line="265" w:lineRule="auto"/>
        <w:ind w:left="11" w:right="642"/>
        <w:jc w:val="center"/>
      </w:pPr>
      <w:r>
        <w:t>)</w:t>
      </w:r>
    </w:p>
    <w:p w14:paraId="47E37AB3" w14:textId="77777777" w:rsidR="00F0164F" w:rsidRDefault="00AA2837">
      <w:pPr>
        <w:spacing w:after="3" w:line="265" w:lineRule="auto"/>
        <w:ind w:left="11" w:right="642"/>
        <w:jc w:val="center"/>
      </w:pPr>
      <w:r>
        <w:t>)</w:t>
      </w:r>
    </w:p>
    <w:p w14:paraId="7CE70B00" w14:textId="77777777" w:rsidR="00F0164F" w:rsidRDefault="00AA2837">
      <w:pPr>
        <w:tabs>
          <w:tab w:val="center" w:pos="4360"/>
          <w:tab w:val="center" w:pos="7440"/>
        </w:tabs>
        <w:spacing w:after="0"/>
        <w:ind w:left="-15" w:firstLine="0"/>
      </w:pPr>
      <w:r>
        <w:t>______________________________</w:t>
      </w:r>
      <w:r>
        <w:tab/>
        <w:t>)</w:t>
      </w:r>
      <w:r>
        <w:tab/>
        <w:t>____________________________</w:t>
      </w:r>
    </w:p>
    <w:p w14:paraId="469E075F" w14:textId="77777777" w:rsidR="00F0164F" w:rsidRDefault="00AA2837">
      <w:pPr>
        <w:spacing w:after="0"/>
        <w:ind w:left="-5" w:right="6727"/>
      </w:pPr>
      <w:r>
        <w:t>Signature of Authority Print Name:</w:t>
      </w:r>
    </w:p>
    <w:p w14:paraId="378D9177" w14:textId="77777777" w:rsidR="00F0164F" w:rsidRDefault="00AA2837" w:rsidP="00EA4087">
      <w:pPr>
        <w:spacing w:after="7368"/>
        <w:ind w:left="-5"/>
      </w:pPr>
      <w:r>
        <w:t>Official Capacity:</w:t>
      </w:r>
      <w:r w:rsidR="00EA4087">
        <w:t xml:space="preserve"> </w:t>
      </w:r>
    </w:p>
    <w:sectPr w:rsidR="00F0164F">
      <w:pgSz w:w="12240" w:h="15840"/>
      <w:pgMar w:top="1499" w:right="1439" w:bottom="135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4170C"/>
    <w:multiLevelType w:val="hybridMultilevel"/>
    <w:tmpl w:val="A0A42C52"/>
    <w:lvl w:ilvl="0" w:tplc="C6402A96">
      <w:start w:val="5"/>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66A9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82F8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B2D0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BC97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1E30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C270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3804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EEBE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34D672A"/>
    <w:multiLevelType w:val="hybridMultilevel"/>
    <w:tmpl w:val="209668A8"/>
    <w:lvl w:ilvl="0" w:tplc="5156E176">
      <w:start w:val="7"/>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7C7F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8EA3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4EC9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88AE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A0A8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FE28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3462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2890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E88786A"/>
    <w:multiLevelType w:val="hybridMultilevel"/>
    <w:tmpl w:val="89342B82"/>
    <w:lvl w:ilvl="0" w:tplc="8390A4B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1CC9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94A5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F01A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CE6D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A0B2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52F8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744E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488F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25864481">
    <w:abstractNumId w:val="2"/>
  </w:num>
  <w:num w:numId="2" w16cid:durableId="1958947528">
    <w:abstractNumId w:val="0"/>
  </w:num>
  <w:num w:numId="3" w16cid:durableId="718675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4F"/>
    <w:rsid w:val="00AA2837"/>
    <w:rsid w:val="00AE297D"/>
    <w:rsid w:val="00EA4087"/>
    <w:rsid w:val="00F016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FDB7"/>
  <w15:docId w15:val="{275B8EF1-AC9A-4EE5-95D9-DF1DDA81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9"/>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nssc_practice_memo_1_foreclosure_procedures_am_15-01-30.pdf</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nssc_practice_memo_1_foreclosure_procedures_am_15-01-30.pdf</dc:title>
  <dc:subject/>
  <dc:creator>piccolj</dc:creator>
  <cp:keywords/>
  <cp:lastModifiedBy>Stairs, Jennifer L</cp:lastModifiedBy>
  <cp:revision>2</cp:revision>
  <dcterms:created xsi:type="dcterms:W3CDTF">2023-04-30T14:48:00Z</dcterms:created>
  <dcterms:modified xsi:type="dcterms:W3CDTF">2023-04-30T14:48:00Z</dcterms:modified>
</cp:coreProperties>
</file>