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5529" w14:textId="77777777" w:rsidR="00D0564D" w:rsidRPr="00BD334F" w:rsidRDefault="00D0564D" w:rsidP="00D0564D">
      <w:pPr>
        <w:pStyle w:val="Rule-heading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83" w:lineRule="exact"/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  <w:r w:rsidRPr="00BD334F">
        <w:rPr>
          <w:lang w:val="en-CA"/>
        </w:rPr>
        <w:t>Form 79.23B</w:t>
      </w:r>
      <w:r w:rsidRPr="00BD334F">
        <w:rPr>
          <w:spacing w:val="-28"/>
          <w:lang w:val="en-CA"/>
        </w:rPr>
        <w:t xml:space="preserve">  </w:t>
      </w:r>
      <w:proofErr w:type="gramStart"/>
      <w:r w:rsidRPr="00BD334F">
        <w:rPr>
          <w:spacing w:val="-28"/>
          <w:lang w:val="en-CA"/>
        </w:rPr>
        <w:t xml:space="preserve">   </w:t>
      </w:r>
      <w:r w:rsidRPr="00BD334F"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t>[</w:t>
      </w:r>
      <w:proofErr w:type="gramEnd"/>
      <w:r w:rsidRPr="00BD334F"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t xml:space="preserve">to be attached to or printed on the back of </w:t>
      </w:r>
      <w:r w:rsidRPr="00BD334F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en-CA"/>
        </w:rPr>
        <w:t>the subpoena for</w:t>
      </w:r>
      <w:r w:rsidRPr="00BD334F"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t xml:space="preserve"> a judgment debtor]</w:t>
      </w:r>
      <w:r w:rsidRPr="00BD334F">
        <w:rPr>
          <w:lang w:val="en-CA"/>
        </w:rPr>
        <w:t xml:space="preserve"> </w:t>
      </w:r>
      <w:r w:rsidRPr="00BD334F">
        <w:rPr>
          <w:lang w:val="en-CA"/>
        </w:rPr>
        <w:fldChar w:fldCharType="begin"/>
      </w:r>
      <w:r w:rsidRPr="00BD334F">
        <w:rPr>
          <w:lang w:val="en-CA"/>
        </w:rPr>
        <w:instrText xml:space="preserve">tc "Form 79.23B     </w:instrText>
      </w:r>
      <w:r w:rsidRPr="00BD334F"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  <w:instrText>[to be attached to or printed on the back of the subpoena for a judgment debtor]</w:instrText>
      </w:r>
      <w:r w:rsidRPr="00BD334F">
        <w:rPr>
          <w:lang w:val="en-CA"/>
        </w:rPr>
        <w:instrText xml:space="preserve"> " \l 3</w:instrText>
      </w:r>
      <w:r w:rsidRPr="00BD334F">
        <w:rPr>
          <w:lang w:val="en-CA"/>
        </w:rPr>
        <w:fldChar w:fldCharType="end"/>
      </w:r>
    </w:p>
    <w:p w14:paraId="7AD0F53C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 </w:t>
      </w:r>
    </w:p>
    <w:p w14:paraId="3D5CFBDA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336BA2E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5914456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rFonts w:ascii="Arial" w:hAnsi="Arial" w:cs="Arial"/>
          <w:b/>
          <w:bCs/>
          <w:lang w:val="en-CA"/>
        </w:rPr>
      </w:pPr>
      <w:r w:rsidRPr="00BD334F">
        <w:rPr>
          <w:lang w:val="en-CA"/>
        </w:rPr>
        <w:t>The judgment creditor represents that the person to</w:t>
      </w:r>
      <w:r w:rsidRPr="00BD334F">
        <w:rPr>
          <w:spacing w:val="-1"/>
          <w:lang w:val="en-CA"/>
        </w:rPr>
        <w:t xml:space="preserve"> whom this </w:t>
      </w:r>
      <w:r w:rsidRPr="00BD334F">
        <w:rPr>
          <w:lang w:val="en-CA"/>
        </w:rPr>
        <w:t>subpoena is addressed is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i/>
          <w:iCs/>
          <w:lang w:val="en-CA"/>
        </w:rPr>
        <w:t>the judgment debtor./an officer of the judgment debtor./a manager of the judgment debtor/a director of the judgment debtor./a former officer, manager or director of the judgment debtor and there are no present officers, managers, or directors.</w:t>
      </w:r>
      <w:r w:rsidRPr="00BD334F">
        <w:rPr>
          <w:lang w:val="en-CA"/>
        </w:rPr>
        <w:t>]</w:t>
      </w:r>
    </w:p>
    <w:p w14:paraId="40F777FA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rFonts w:ascii="Arial" w:hAnsi="Arial" w:cs="Arial"/>
          <w:b/>
          <w:bCs/>
          <w:lang w:val="en-CA"/>
        </w:rPr>
      </w:pPr>
    </w:p>
    <w:p w14:paraId="70C27866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rFonts w:ascii="Arial" w:hAnsi="Arial" w:cs="Arial"/>
          <w:b/>
          <w:bCs/>
          <w:lang w:val="en-CA"/>
        </w:rPr>
      </w:pPr>
    </w:p>
    <w:p w14:paraId="6F91E54D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0" w:lineRule="exact"/>
        <w:jc w:val="left"/>
        <w:rPr>
          <w:lang w:val="en-CA"/>
        </w:rPr>
      </w:pPr>
      <w:r w:rsidRPr="00BD334F">
        <w:rPr>
          <w:lang w:val="en-CA"/>
        </w:rPr>
        <w:t>The judgment creditor also represents that the discovery</w:t>
      </w:r>
      <w:r w:rsidRPr="00BD334F">
        <w:rPr>
          <w:spacing w:val="-2"/>
          <w:lang w:val="en-CA"/>
        </w:rPr>
        <w:t xml:space="preserve"> to be </w:t>
      </w:r>
      <w:r w:rsidRPr="00BD334F">
        <w:rPr>
          <w:spacing w:val="-1"/>
          <w:lang w:val="en-CA"/>
        </w:rPr>
        <w:t xml:space="preserve">held </w:t>
      </w:r>
      <w:r w:rsidRPr="00BD334F">
        <w:rPr>
          <w:lang w:val="en-CA"/>
        </w:rPr>
        <w:t>under this subpoena is necessary</w:t>
      </w:r>
      <w:r w:rsidRPr="00BD334F">
        <w:rPr>
          <w:spacing w:val="-1"/>
          <w:lang w:val="en-CA"/>
        </w:rPr>
        <w:t xml:space="preserve"> to determine </w:t>
      </w:r>
      <w:r w:rsidRPr="00BD334F">
        <w:rPr>
          <w:lang w:val="en-CA"/>
        </w:rPr>
        <w:t>whether there are assets</w:t>
      </w:r>
      <w:r w:rsidRPr="00BD334F">
        <w:rPr>
          <w:spacing w:val="-1"/>
          <w:lang w:val="en-CA"/>
        </w:rPr>
        <w:t xml:space="preserve"> available</w:t>
      </w:r>
      <w:r w:rsidRPr="00BD334F">
        <w:rPr>
          <w:lang w:val="en-CA"/>
        </w:rPr>
        <w:t xml:space="preserve"> for execution, to locate assets to be executed on, or to identify a debt or </w:t>
      </w:r>
      <w:r w:rsidRPr="00BD334F">
        <w:rPr>
          <w:spacing w:val="-1"/>
          <w:lang w:val="en-CA"/>
        </w:rPr>
        <w:t xml:space="preserve">other </w:t>
      </w:r>
      <w:proofErr w:type="spellStart"/>
      <w:r w:rsidRPr="00BD334F">
        <w:rPr>
          <w:spacing w:val="-1"/>
          <w:lang w:val="en-CA"/>
        </w:rPr>
        <w:t>liquidable</w:t>
      </w:r>
      <w:proofErr w:type="spellEnd"/>
      <w:r w:rsidRPr="00BD334F">
        <w:rPr>
          <w:lang w:val="en-CA"/>
        </w:rPr>
        <w:t xml:space="preserve"> demand for attachment.</w:t>
      </w:r>
    </w:p>
    <w:p w14:paraId="4B16ABBD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FC759BC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DCA6699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Dated</w:t>
      </w:r>
      <w:r w:rsidRPr="00BD334F">
        <w:rPr>
          <w:spacing w:val="-24"/>
          <w:lang w:val="en-CA"/>
        </w:rPr>
        <w:t xml:space="preserve">                                             </w:t>
      </w:r>
      <w:proofErr w:type="gramStart"/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,</w:t>
      </w:r>
      <w:proofErr w:type="gramEnd"/>
      <w:r w:rsidRPr="00BD334F">
        <w:rPr>
          <w:lang w:val="en-CA"/>
        </w:rPr>
        <w:t xml:space="preserve"> 20</w:t>
      </w:r>
    </w:p>
    <w:p w14:paraId="38CEEB9A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5313B9F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CC94A4E" w14:textId="77777777" w:rsidR="00D0564D" w:rsidRPr="00BD334F" w:rsidRDefault="00D0564D" w:rsidP="00D0564D">
      <w:pPr>
        <w:numPr>
          <w:ilvl w:val="12"/>
          <w:numId w:val="0"/>
        </w:numPr>
        <w:tabs>
          <w:tab w:val="clear" w:pos="0"/>
          <w:tab w:val="right" w:pos="944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</w:p>
    <w:p w14:paraId="513482CD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Signature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668AE509" w14:textId="77777777" w:rsidR="00D0564D" w:rsidRPr="00BD334F" w:rsidRDefault="00D0564D" w:rsidP="00D0564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rFonts w:ascii="Arial" w:hAnsi="Arial" w:cs="Arial"/>
          <w:b/>
          <w:bCs/>
          <w:sz w:val="22"/>
          <w:szCs w:val="22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Print name:</w:t>
      </w:r>
    </w:p>
    <w:p w14:paraId="08A40B4E" w14:textId="77777777" w:rsidR="00860BBF" w:rsidRDefault="00860BBF"/>
    <w:sectPr w:rsidR="00860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4D"/>
    <w:rsid w:val="00860BBF"/>
    <w:rsid w:val="00D0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DCAB"/>
  <w15:chartTrackingRefBased/>
  <w15:docId w15:val="{FC366058-A537-451B-BB41-8B9D5E04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0564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-heading">
    <w:name w:val="Rule-heading"/>
    <w:link w:val="Rule-headingChar"/>
    <w:uiPriority w:val="99"/>
    <w:rsid w:val="00D05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val="en-US"/>
    </w:rPr>
  </w:style>
  <w:style w:type="character" w:customStyle="1" w:styleId="Rule-headingChar">
    <w:name w:val="Rule-heading Char"/>
    <w:basedOn w:val="DefaultParagraphFont"/>
    <w:link w:val="Rule-heading"/>
    <w:uiPriority w:val="99"/>
    <w:rsid w:val="00D0564D"/>
    <w:rPr>
      <w:rFonts w:ascii="Arial" w:eastAsiaTheme="minorEastAsia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>Province of Nova Scotia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2022-09-02T18:23:00Z</dcterms:created>
  <dcterms:modified xsi:type="dcterms:W3CDTF">2022-09-02T18:24:00Z</dcterms:modified>
</cp:coreProperties>
</file>